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C9" w:rsidRPr="007F7F38" w:rsidRDefault="008662A8" w:rsidP="008662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B3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3D22C9" w:rsidRDefault="008662A8" w:rsidP="008662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B38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662A8" w:rsidRPr="007F7F38" w:rsidRDefault="008662A8" w:rsidP="008662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3D22C9" w:rsidRPr="00831B38" w:rsidRDefault="003D22C9" w:rsidP="008662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38">
        <w:rPr>
          <w:rFonts w:ascii="Times New Roman" w:hAnsi="Times New Roman" w:cs="Times New Roman"/>
          <w:b/>
          <w:sz w:val="28"/>
          <w:szCs w:val="28"/>
        </w:rPr>
        <w:t>Цел</w:t>
      </w:r>
      <w:r w:rsidR="00831B38" w:rsidRPr="00831B38">
        <w:rPr>
          <w:rFonts w:ascii="Times New Roman" w:hAnsi="Times New Roman" w:cs="Times New Roman"/>
          <w:b/>
          <w:sz w:val="28"/>
          <w:szCs w:val="28"/>
        </w:rPr>
        <w:t>ь</w:t>
      </w:r>
      <w:r w:rsidRPr="00831B38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831B38">
        <w:rPr>
          <w:rFonts w:ascii="Times New Roman" w:hAnsi="Times New Roman" w:cs="Times New Roman"/>
          <w:b/>
          <w:sz w:val="28"/>
          <w:szCs w:val="28"/>
        </w:rPr>
        <w:t>:</w:t>
      </w:r>
    </w:p>
    <w:p w:rsidR="003D22C9" w:rsidRDefault="008662A8" w:rsidP="00866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D22C9" w:rsidRPr="003D22C9">
        <w:rPr>
          <w:rFonts w:ascii="Times New Roman" w:hAnsi="Times New Roman" w:cs="Times New Roman"/>
          <w:sz w:val="28"/>
          <w:szCs w:val="28"/>
        </w:rPr>
        <w:t xml:space="preserve">ормирование </w:t>
      </w:r>
      <w:proofErr w:type="gramStart"/>
      <w:r w:rsidR="003D22C9" w:rsidRPr="003D22C9">
        <w:rPr>
          <w:rFonts w:ascii="Times New Roman" w:hAnsi="Times New Roman" w:cs="Times New Roman"/>
          <w:sz w:val="28"/>
          <w:szCs w:val="28"/>
        </w:rPr>
        <w:t>естественно</w:t>
      </w:r>
      <w:r w:rsidR="00831B38">
        <w:rPr>
          <w:rFonts w:ascii="Times New Roman" w:hAnsi="Times New Roman" w:cs="Times New Roman"/>
          <w:sz w:val="28"/>
          <w:szCs w:val="28"/>
        </w:rPr>
        <w:t>-</w:t>
      </w:r>
      <w:r w:rsidR="003D22C9" w:rsidRPr="003D22C9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="003D22C9" w:rsidRPr="003D22C9">
        <w:rPr>
          <w:rFonts w:ascii="Times New Roman" w:hAnsi="Times New Roman" w:cs="Times New Roman"/>
          <w:sz w:val="28"/>
          <w:szCs w:val="28"/>
        </w:rPr>
        <w:t xml:space="preserve"> мировоззрения</w:t>
      </w:r>
      <w:r w:rsidR="00831B38">
        <w:rPr>
          <w:rFonts w:ascii="Times New Roman" w:hAnsi="Times New Roman" w:cs="Times New Roman"/>
          <w:sz w:val="28"/>
          <w:szCs w:val="28"/>
        </w:rPr>
        <w:t>, а также</w:t>
      </w:r>
      <w:r w:rsidR="003D22C9" w:rsidRPr="003D22C9">
        <w:rPr>
          <w:rFonts w:ascii="Times New Roman" w:hAnsi="Times New Roman" w:cs="Times New Roman"/>
          <w:sz w:val="28"/>
          <w:szCs w:val="28"/>
        </w:rPr>
        <w:t xml:space="preserve"> базовых знаний и основных навыков по математике для использования математических методов, необходимых для исследования и моделирования процессов и явлений в сфере </w:t>
      </w:r>
      <w:r w:rsidR="00831B38">
        <w:rPr>
          <w:rFonts w:ascii="Times New Roman" w:hAnsi="Times New Roman" w:cs="Times New Roman"/>
          <w:sz w:val="28"/>
          <w:szCs w:val="28"/>
        </w:rPr>
        <w:t xml:space="preserve">информационных технологий в бизнесе, </w:t>
      </w:r>
      <w:r w:rsidR="003D22C9" w:rsidRPr="003D22C9">
        <w:rPr>
          <w:rFonts w:ascii="Times New Roman" w:hAnsi="Times New Roman" w:cs="Times New Roman"/>
          <w:sz w:val="28"/>
          <w:szCs w:val="28"/>
        </w:rPr>
        <w:t xml:space="preserve">развитие способностей к логическому и алгоритмическому мышлению. </w:t>
      </w:r>
    </w:p>
    <w:p w:rsidR="003D22C9" w:rsidRPr="00831B38" w:rsidRDefault="003D22C9" w:rsidP="008662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3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</w:t>
      </w:r>
      <w:r w:rsidR="00831B38">
        <w:rPr>
          <w:rFonts w:ascii="Times New Roman" w:hAnsi="Times New Roman" w:cs="Times New Roman"/>
          <w:b/>
          <w:sz w:val="28"/>
          <w:szCs w:val="28"/>
        </w:rPr>
        <w:t>ООП:</w:t>
      </w:r>
      <w:r w:rsidRPr="00831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F38" w:rsidRDefault="007F7F38" w:rsidP="008662A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7F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7F7F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атематика»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831B38" w:rsidRDefault="003D22C9" w:rsidP="00866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B38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CD6172" w:rsidRPr="003D22C9" w:rsidRDefault="007F7F38" w:rsidP="007F7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F38">
        <w:rPr>
          <w:rFonts w:ascii="Times New Roman" w:hAnsi="Times New Roman" w:cs="Times New Roman"/>
          <w:sz w:val="28"/>
          <w:szCs w:val="28"/>
        </w:rPr>
        <w:t xml:space="preserve">Числовые множества и </w:t>
      </w:r>
      <w:r>
        <w:rPr>
          <w:rFonts w:ascii="Times New Roman" w:hAnsi="Times New Roman" w:cs="Times New Roman"/>
          <w:sz w:val="28"/>
          <w:szCs w:val="28"/>
        </w:rPr>
        <w:t xml:space="preserve">принцип математической индукции. </w:t>
      </w:r>
      <w:r w:rsidRPr="007F7F38">
        <w:rPr>
          <w:rFonts w:ascii="Times New Roman" w:hAnsi="Times New Roman" w:cs="Times New Roman"/>
          <w:sz w:val="28"/>
          <w:szCs w:val="28"/>
        </w:rPr>
        <w:t>Линейные модели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7F38">
        <w:rPr>
          <w:rFonts w:ascii="Times New Roman" w:hAnsi="Times New Roman" w:cs="Times New Roman"/>
          <w:sz w:val="28"/>
          <w:szCs w:val="28"/>
        </w:rPr>
        <w:t>Арифметика целых чисел и ее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Булевы операции.</w:t>
      </w:r>
      <w:r w:rsidRPr="007F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логика. Элементы теории множеств. Комбинаторные задачи. Теория графов. Линейная алгебра и геометрия. Математический анализ.</w:t>
      </w:r>
      <w:bookmarkStart w:id="0" w:name="_GoBack"/>
      <w:bookmarkEnd w:id="0"/>
      <w:r w:rsidRPr="007F7F38">
        <w:rPr>
          <w:rFonts w:ascii="Times New Roman" w:hAnsi="Times New Roman" w:cs="Times New Roman"/>
          <w:sz w:val="28"/>
          <w:szCs w:val="28"/>
        </w:rPr>
        <w:cr/>
      </w:r>
    </w:p>
    <w:sectPr w:rsidR="00CD6172" w:rsidRPr="003D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7"/>
    <w:rsid w:val="000D10ED"/>
    <w:rsid w:val="00242EA7"/>
    <w:rsid w:val="003D22C9"/>
    <w:rsid w:val="00487709"/>
    <w:rsid w:val="007F7F38"/>
    <w:rsid w:val="00831B38"/>
    <w:rsid w:val="008662A8"/>
    <w:rsid w:val="00F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A96C8-E69D-41F2-B0E8-BF0F538F3D7B}"/>
</file>

<file path=customXml/itemProps2.xml><?xml version="1.0" encoding="utf-8"?>
<ds:datastoreItem xmlns:ds="http://schemas.openxmlformats.org/officeDocument/2006/customXml" ds:itemID="{969B9751-0AC9-4CBA-84F3-B1CC6B5FBC89}"/>
</file>

<file path=customXml/itemProps3.xml><?xml version="1.0" encoding="utf-8"?>
<ds:datastoreItem xmlns:ds="http://schemas.openxmlformats.org/officeDocument/2006/customXml" ds:itemID="{FBC2309D-D793-4E1E-9174-A04BAB2F0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Company>Финансовый университет Липецкий филиал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Валерьевна</dc:creator>
  <cp:keywords/>
  <dc:description/>
  <cp:lastModifiedBy>Рязанцева Елена Анатольевна EARyazantseva</cp:lastModifiedBy>
  <cp:revision>6</cp:revision>
  <dcterms:created xsi:type="dcterms:W3CDTF">2017-03-27T07:20:00Z</dcterms:created>
  <dcterms:modified xsi:type="dcterms:W3CDTF">2020-11-12T11:36:00Z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